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EA101" w14:textId="77777777" w:rsidR="00B27DEB" w:rsidRPr="0082591A" w:rsidRDefault="00B27DEB" w:rsidP="002375FD">
      <w:pPr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8736779" w14:textId="23450032" w:rsidR="002375FD" w:rsidRPr="0082591A" w:rsidRDefault="007E445E" w:rsidP="002375FD">
      <w:pPr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1E1690A" w14:textId="77777777" w:rsidR="007E445E" w:rsidRDefault="007E445E" w:rsidP="002375FD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2375FD" w:rsidRPr="0082591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375FD" w:rsidRPr="008259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7719E7" w14:textId="77777777" w:rsidR="007E445E" w:rsidRDefault="002375FD" w:rsidP="002375FD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82591A">
        <w:rPr>
          <w:rFonts w:ascii="Times New Roman" w:hAnsi="Times New Roman" w:cs="Times New Roman"/>
          <w:sz w:val="28"/>
          <w:szCs w:val="28"/>
        </w:rPr>
        <w:t xml:space="preserve">председателя </w:t>
      </w:r>
    </w:p>
    <w:p w14:paraId="11348731" w14:textId="77777777" w:rsidR="007E445E" w:rsidRDefault="002375FD" w:rsidP="002375FD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82591A">
        <w:rPr>
          <w:rFonts w:ascii="Times New Roman" w:hAnsi="Times New Roman" w:cs="Times New Roman"/>
          <w:sz w:val="28"/>
          <w:szCs w:val="28"/>
        </w:rPr>
        <w:t xml:space="preserve">Комсомольской-на-Амуре городской Думы </w:t>
      </w:r>
    </w:p>
    <w:p w14:paraId="5E556B11" w14:textId="3F7083DC" w:rsidR="002375FD" w:rsidRPr="0082591A" w:rsidRDefault="007E445E" w:rsidP="002375FD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375FD" w:rsidRPr="0082591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21.06.2022</w:t>
      </w:r>
      <w:r w:rsidR="002375FD" w:rsidRPr="0082591A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13</w:t>
      </w:r>
    </w:p>
    <w:p w14:paraId="0DF94A6A" w14:textId="77777777" w:rsidR="002375FD" w:rsidRPr="0082591A" w:rsidRDefault="002375FD" w:rsidP="002375FD">
      <w:pPr>
        <w:autoSpaceDE w:val="0"/>
        <w:autoSpaceDN w:val="0"/>
        <w:adjustRightInd w:val="0"/>
        <w:spacing w:after="0" w:line="220" w:lineRule="exact"/>
        <w:ind w:left="10348"/>
        <w:rPr>
          <w:rFonts w:ascii="Times New Roman" w:hAnsi="Times New Roman" w:cs="Times New Roman"/>
          <w:b/>
          <w:bCs/>
          <w:sz w:val="28"/>
          <w:szCs w:val="28"/>
        </w:rPr>
      </w:pPr>
    </w:p>
    <w:p w14:paraId="2FA872D1" w14:textId="77777777" w:rsidR="00575C3E" w:rsidRPr="0082591A" w:rsidRDefault="00575C3E" w:rsidP="002375FD">
      <w:pPr>
        <w:tabs>
          <w:tab w:val="left" w:pos="1134"/>
          <w:tab w:val="left" w:pos="2552"/>
        </w:tabs>
        <w:autoSpaceDE w:val="0"/>
        <w:autoSpaceDN w:val="0"/>
        <w:adjustRightInd w:val="0"/>
        <w:spacing w:after="0" w:line="220" w:lineRule="exact"/>
        <w:ind w:left="10348"/>
        <w:rPr>
          <w:rFonts w:ascii="Times New Roman" w:hAnsi="Times New Roman" w:cs="Times New Roman"/>
          <w:b/>
          <w:bCs/>
          <w:sz w:val="28"/>
          <w:szCs w:val="28"/>
        </w:rPr>
      </w:pPr>
    </w:p>
    <w:p w14:paraId="6C497924" w14:textId="77777777" w:rsidR="00596F22" w:rsidRPr="0082591A" w:rsidRDefault="00596F22" w:rsidP="00575C3E">
      <w:pPr>
        <w:autoSpaceDE w:val="0"/>
        <w:autoSpaceDN w:val="0"/>
        <w:adjustRightInd w:val="0"/>
        <w:spacing w:after="0" w:line="220" w:lineRule="exact"/>
        <w:ind w:left="10348"/>
        <w:rPr>
          <w:rFonts w:ascii="Times New Roman" w:hAnsi="Times New Roman" w:cs="Times New Roman"/>
          <w:b/>
          <w:bCs/>
          <w:sz w:val="28"/>
          <w:szCs w:val="28"/>
        </w:rPr>
      </w:pPr>
    </w:p>
    <w:p w14:paraId="5F8EB50A" w14:textId="7029CA65" w:rsidR="00976C45" w:rsidRPr="0082591A" w:rsidRDefault="00976C45" w:rsidP="00394889">
      <w:pPr>
        <w:autoSpaceDE w:val="0"/>
        <w:autoSpaceDN w:val="0"/>
        <w:spacing w:after="0" w:line="22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9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14:paraId="254A9AF9" w14:textId="6EAC3589" w:rsidR="004020B7" w:rsidRPr="0082591A" w:rsidRDefault="00976C45" w:rsidP="005B7125">
      <w:pPr>
        <w:tabs>
          <w:tab w:val="left" w:pos="3119"/>
        </w:tabs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25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591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прогнозирования </w:t>
      </w:r>
      <w:r w:rsidRPr="0082591A">
        <w:rPr>
          <w:rFonts w:ascii="Times New Roman" w:hAnsi="Times New Roman" w:cs="Times New Roman"/>
          <w:b/>
          <w:bCs/>
          <w:sz w:val="28"/>
          <w:szCs w:val="28"/>
        </w:rPr>
        <w:t xml:space="preserve">поступления </w:t>
      </w:r>
      <w:r w:rsidRPr="0082591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доходов </w:t>
      </w:r>
      <w:r w:rsidRPr="0082591A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82591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местн</w:t>
      </w:r>
      <w:r w:rsidRPr="0082591A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82591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бюджет, главным администратором которых является </w:t>
      </w:r>
      <w:r w:rsidRPr="0082591A">
        <w:rPr>
          <w:rFonts w:ascii="Times New Roman" w:hAnsi="Times New Roman" w:cs="Times New Roman"/>
          <w:b/>
          <w:bCs/>
          <w:sz w:val="28"/>
          <w:szCs w:val="28"/>
        </w:rPr>
        <w:t>Комсомольская-на-Амуре городская Дума</w:t>
      </w:r>
    </w:p>
    <w:p w14:paraId="3A2810C2" w14:textId="77777777" w:rsidR="006D50C4" w:rsidRPr="0082591A" w:rsidRDefault="006D50C4" w:rsidP="006D50C4">
      <w:pPr>
        <w:autoSpaceDE w:val="0"/>
        <w:autoSpaceDN w:val="0"/>
        <w:spacing w:after="0" w:line="22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E17B533" w14:textId="77777777" w:rsidR="005E49A3" w:rsidRPr="0082591A" w:rsidRDefault="005E49A3" w:rsidP="005E49A3">
      <w:pPr>
        <w:spacing w:after="0" w:line="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5"/>
        <w:gridCol w:w="698"/>
        <w:gridCol w:w="1803"/>
        <w:gridCol w:w="2411"/>
        <w:gridCol w:w="2267"/>
        <w:gridCol w:w="1291"/>
        <w:gridCol w:w="1005"/>
        <w:gridCol w:w="2697"/>
        <w:gridCol w:w="1527"/>
      </w:tblGrid>
      <w:tr w:rsidR="00C1188C" w:rsidRPr="0082591A" w14:paraId="772A6379" w14:textId="77777777" w:rsidTr="00961FAE">
        <w:trPr>
          <w:tblHeader/>
        </w:trPr>
        <w:tc>
          <w:tcPr>
            <w:tcW w:w="505" w:type="dxa"/>
            <w:vAlign w:val="center"/>
          </w:tcPr>
          <w:p w14:paraId="5E8F2D62" w14:textId="77777777" w:rsidR="00C1188C" w:rsidRPr="0082591A" w:rsidRDefault="00C1188C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8259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98" w:type="dxa"/>
            <w:vAlign w:val="center"/>
          </w:tcPr>
          <w:p w14:paraId="35CCE9DC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1803" w:type="dxa"/>
          </w:tcPr>
          <w:p w14:paraId="11346DEC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2411" w:type="dxa"/>
            <w:vAlign w:val="center"/>
          </w:tcPr>
          <w:p w14:paraId="2369B7C6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267" w:type="dxa"/>
            <w:vAlign w:val="center"/>
          </w:tcPr>
          <w:p w14:paraId="29BBF3E2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КБК доходов</w:t>
            </w:r>
          </w:p>
        </w:tc>
        <w:tc>
          <w:tcPr>
            <w:tcW w:w="1291" w:type="dxa"/>
            <w:vAlign w:val="center"/>
          </w:tcPr>
          <w:p w14:paraId="2A87ED7C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метода расчета</w:t>
            </w:r>
          </w:p>
        </w:tc>
        <w:tc>
          <w:tcPr>
            <w:tcW w:w="1005" w:type="dxa"/>
            <w:vAlign w:val="center"/>
          </w:tcPr>
          <w:p w14:paraId="3BAE735B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2697" w:type="dxa"/>
            <w:vAlign w:val="center"/>
          </w:tcPr>
          <w:p w14:paraId="2E8C4493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расчета</w:t>
            </w:r>
          </w:p>
        </w:tc>
        <w:tc>
          <w:tcPr>
            <w:tcW w:w="1527" w:type="dxa"/>
            <w:vAlign w:val="center"/>
          </w:tcPr>
          <w:p w14:paraId="562F7F10" w14:textId="77777777" w:rsidR="00C1188C" w:rsidRPr="0082591A" w:rsidRDefault="00C1188C" w:rsidP="0082591A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показателей</w:t>
            </w:r>
          </w:p>
        </w:tc>
      </w:tr>
      <w:tr w:rsidR="005E49A3" w:rsidRPr="0082591A" w14:paraId="41A5ADF0" w14:textId="77777777" w:rsidTr="00961FAE">
        <w:trPr>
          <w:tblHeader/>
        </w:trPr>
        <w:tc>
          <w:tcPr>
            <w:tcW w:w="505" w:type="dxa"/>
            <w:vAlign w:val="center"/>
          </w:tcPr>
          <w:p w14:paraId="303710EB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" w:type="dxa"/>
            <w:vAlign w:val="center"/>
          </w:tcPr>
          <w:p w14:paraId="4B90D9DE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3" w:type="dxa"/>
          </w:tcPr>
          <w:p w14:paraId="0F02F2F7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vAlign w:val="center"/>
          </w:tcPr>
          <w:p w14:paraId="7F2FB4FC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vAlign w:val="center"/>
          </w:tcPr>
          <w:p w14:paraId="643F1DC8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dxa"/>
            <w:vAlign w:val="center"/>
          </w:tcPr>
          <w:p w14:paraId="646673C5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5" w:type="dxa"/>
            <w:vAlign w:val="center"/>
          </w:tcPr>
          <w:p w14:paraId="49743EE8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7" w:type="dxa"/>
            <w:vAlign w:val="center"/>
          </w:tcPr>
          <w:p w14:paraId="0B9E2B2B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7" w:type="dxa"/>
            <w:vAlign w:val="center"/>
          </w:tcPr>
          <w:p w14:paraId="4DEABEC7" w14:textId="77777777" w:rsidR="005E49A3" w:rsidRPr="0082591A" w:rsidRDefault="005E49A3" w:rsidP="00F11F63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76AF1" w:rsidRPr="0082591A" w14:paraId="7A758AD3" w14:textId="77777777" w:rsidTr="00961FAE">
        <w:tc>
          <w:tcPr>
            <w:tcW w:w="505" w:type="dxa"/>
          </w:tcPr>
          <w:p w14:paraId="0C0E9B45" w14:textId="77777777" w:rsidR="00A76AF1" w:rsidRPr="005B7125" w:rsidRDefault="00A76AF1" w:rsidP="000D7B3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8" w:type="dxa"/>
          </w:tcPr>
          <w:p w14:paraId="276759B2" w14:textId="77777777" w:rsidR="00A76AF1" w:rsidRPr="005B7125" w:rsidRDefault="00206BC4" w:rsidP="000D7B37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03" w:type="dxa"/>
          </w:tcPr>
          <w:p w14:paraId="42E8BAE9" w14:textId="77777777" w:rsidR="00A76AF1" w:rsidRPr="005B7125" w:rsidRDefault="00206BC4" w:rsidP="00A76AF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2411" w:type="dxa"/>
          </w:tcPr>
          <w:p w14:paraId="75574DCA" w14:textId="77777777" w:rsidR="00A76AF1" w:rsidRPr="005B7125" w:rsidRDefault="00206BC4" w:rsidP="00A76AF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1 13 02994 04 0000 130</w:t>
            </w:r>
          </w:p>
        </w:tc>
        <w:tc>
          <w:tcPr>
            <w:tcW w:w="2267" w:type="dxa"/>
          </w:tcPr>
          <w:p w14:paraId="315033B9" w14:textId="77777777" w:rsidR="00A76AF1" w:rsidRPr="005B7125" w:rsidRDefault="00206BC4" w:rsidP="003E3EB3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1" w:type="dxa"/>
          </w:tcPr>
          <w:p w14:paraId="6CDD0510" w14:textId="77777777" w:rsidR="00A76AF1" w:rsidRPr="005B7125" w:rsidRDefault="00206BC4" w:rsidP="00A76AF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усреднение</w:t>
            </w:r>
          </w:p>
        </w:tc>
        <w:tc>
          <w:tcPr>
            <w:tcW w:w="1005" w:type="dxa"/>
          </w:tcPr>
          <w:p w14:paraId="7618343D" w14:textId="5FE23BE0" w:rsidR="00A76AF1" w:rsidRPr="00BE4474" w:rsidRDefault="00264F3E" w:rsidP="00A76AF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Д=</w:t>
            </w:r>
            <w:r w:rsidR="00EB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</w:t>
            </w:r>
            <w:proofErr w:type="gramStart"/>
            <w:r w:rsidR="00EB5A3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="00EB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Д</w:t>
            </w:r>
            <w:r w:rsidR="00EB5A3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EB5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Д</w:t>
            </w:r>
            <w:r w:rsidR="00EB5A3C" w:rsidRPr="00EB5A3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="00EB5A3C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)</w:t>
            </w:r>
            <w:r w:rsidR="00BE4474" w:rsidRPr="00BE4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E4474" w:rsidRPr="00BE44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697" w:type="dxa"/>
          </w:tcPr>
          <w:p w14:paraId="19990B10" w14:textId="7385AD85" w:rsidR="00A76AF1" w:rsidRPr="005B7125" w:rsidRDefault="00206BC4" w:rsidP="00A76AF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Расчет на основании усреднения годовых объемов доходов бюджета не менее чем за 3 года</w:t>
            </w:r>
            <w:r w:rsidR="0038425A">
              <w:rPr>
                <w:sz w:val="24"/>
                <w:szCs w:val="24"/>
              </w:rPr>
              <w:t xml:space="preserve"> (расчетный период)</w:t>
            </w:r>
            <w:r w:rsidRPr="005B7125">
              <w:rPr>
                <w:sz w:val="24"/>
                <w:szCs w:val="24"/>
              </w:rPr>
              <w:t xml:space="preserve"> или за весь период поступления соответствующего вида доходов в случае, если он не превышает 3 года</w:t>
            </w:r>
            <w:r w:rsidR="0038425A">
              <w:rPr>
                <w:sz w:val="24"/>
                <w:szCs w:val="24"/>
              </w:rPr>
              <w:t xml:space="preserve"> (расчетный период)</w:t>
            </w:r>
          </w:p>
        </w:tc>
        <w:tc>
          <w:tcPr>
            <w:tcW w:w="1527" w:type="dxa"/>
          </w:tcPr>
          <w:p w14:paraId="0FB39F30" w14:textId="77777777" w:rsidR="00ED34C9" w:rsidRPr="004121CA" w:rsidRDefault="00ED34C9" w:rsidP="00ED34C9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  <w:r w:rsidRPr="004121CA">
              <w:rPr>
                <w:rFonts w:eastAsia="Times New Roman"/>
                <w:sz w:val="24"/>
                <w:szCs w:val="24"/>
                <w:lang w:eastAsia="ru-RU"/>
              </w:rPr>
              <w:t>Д-ожидаемые доходы в расчетном году.</w:t>
            </w:r>
          </w:p>
          <w:p w14:paraId="25F8DCE9" w14:textId="387D1DD4" w:rsidR="00BE4474" w:rsidRPr="00F86A01" w:rsidRDefault="00BE4474" w:rsidP="00A76AF1">
            <w:pPr>
              <w:pStyle w:val="ConsPlusNormal"/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</w:pP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F86A01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 xml:space="preserve">1, 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F86A01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2,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 xml:space="preserve"> -</w:t>
            </w:r>
            <w:r w:rsidRPr="00F86A01">
              <w:rPr>
                <w:sz w:val="23"/>
                <w:szCs w:val="23"/>
              </w:rPr>
              <w:t xml:space="preserve"> </w:t>
            </w:r>
            <w:r w:rsidR="00FD6B9A" w:rsidRPr="00F86A01">
              <w:rPr>
                <w:sz w:val="23"/>
                <w:szCs w:val="23"/>
              </w:rPr>
              <w:t xml:space="preserve">фактические </w:t>
            </w:r>
            <w:r w:rsidRPr="00F86A01">
              <w:rPr>
                <w:sz w:val="23"/>
                <w:szCs w:val="23"/>
              </w:rPr>
              <w:t xml:space="preserve">поступления доходов в </w:t>
            </w:r>
            <w:r w:rsidR="00F86A01">
              <w:rPr>
                <w:sz w:val="23"/>
                <w:szCs w:val="23"/>
              </w:rPr>
              <w:t>расчетном</w:t>
            </w:r>
            <w:r w:rsidRPr="00F86A01">
              <w:rPr>
                <w:sz w:val="23"/>
                <w:szCs w:val="23"/>
              </w:rPr>
              <w:t xml:space="preserve"> периоде</w:t>
            </w:r>
            <w:r w:rsidR="00ED34C9">
              <w:rPr>
                <w:sz w:val="23"/>
                <w:szCs w:val="23"/>
              </w:rPr>
              <w:t>.</w:t>
            </w:r>
          </w:p>
          <w:p w14:paraId="63FC1220" w14:textId="5D895FA7" w:rsidR="00BE4474" w:rsidRPr="00F86A01" w:rsidRDefault="00BE4474" w:rsidP="00A76AF1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F86A01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="00FD6B9A" w:rsidRPr="00F86A01">
              <w:rPr>
                <w:rFonts w:eastAsia="Times New Roman"/>
                <w:sz w:val="24"/>
                <w:szCs w:val="24"/>
                <w:lang w:eastAsia="ru-RU"/>
              </w:rPr>
              <w:t xml:space="preserve">-ожидаемое поступление </w:t>
            </w:r>
            <w:r w:rsidR="0038425A">
              <w:rPr>
                <w:rFonts w:eastAsia="Times New Roman"/>
                <w:sz w:val="24"/>
                <w:szCs w:val="24"/>
                <w:lang w:eastAsia="ru-RU"/>
              </w:rPr>
              <w:t xml:space="preserve">доходов </w:t>
            </w:r>
            <w:r w:rsidR="00FD6B9A" w:rsidRPr="00F86A01">
              <w:rPr>
                <w:rFonts w:eastAsia="Times New Roman"/>
                <w:sz w:val="24"/>
                <w:szCs w:val="24"/>
                <w:lang w:eastAsia="ru-RU"/>
              </w:rPr>
              <w:t>в году предшествующему расчетному</w:t>
            </w:r>
            <w:r w:rsidR="00F86A0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86A0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(текущий финансовый год);</w:t>
            </w:r>
            <w:r w:rsidR="00FD6B9A" w:rsidRPr="00F86A0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1F4A24E1" w14:textId="67054E7E" w:rsidR="00A76AF1" w:rsidRPr="00F86A01" w:rsidRDefault="00BE4474" w:rsidP="00A76AF1">
            <w:pPr>
              <w:pStyle w:val="ConsPlusNormal"/>
              <w:rPr>
                <w:sz w:val="24"/>
                <w:szCs w:val="24"/>
              </w:rPr>
            </w:pPr>
            <w:r w:rsidRPr="00F86A01">
              <w:rPr>
                <w:sz w:val="24"/>
                <w:szCs w:val="24"/>
              </w:rPr>
              <w:t xml:space="preserve">n - количество лет в </w:t>
            </w:r>
            <w:r w:rsidR="00F86A01">
              <w:rPr>
                <w:sz w:val="24"/>
                <w:szCs w:val="24"/>
              </w:rPr>
              <w:t>расчетном</w:t>
            </w:r>
            <w:r w:rsidRPr="00F86A01">
              <w:rPr>
                <w:sz w:val="24"/>
                <w:szCs w:val="24"/>
              </w:rPr>
              <w:t xml:space="preserve"> периоде</w:t>
            </w:r>
            <w:r w:rsidRPr="00F86A0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86A01" w:rsidRPr="0082591A" w14:paraId="1BB8916C" w14:textId="77777777" w:rsidTr="00961FAE">
        <w:tc>
          <w:tcPr>
            <w:tcW w:w="505" w:type="dxa"/>
          </w:tcPr>
          <w:p w14:paraId="0A5BBE9C" w14:textId="77777777" w:rsidR="00F86A01" w:rsidRPr="005B7125" w:rsidRDefault="00F86A01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98" w:type="dxa"/>
          </w:tcPr>
          <w:p w14:paraId="7CAC272F" w14:textId="77777777" w:rsidR="00F86A01" w:rsidRPr="005B7125" w:rsidRDefault="00F86A01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03" w:type="dxa"/>
          </w:tcPr>
          <w:p w14:paraId="73681EF9" w14:textId="77777777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2411" w:type="dxa"/>
          </w:tcPr>
          <w:p w14:paraId="7C791BAF" w14:textId="77777777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1 16 07010 04 0000 140</w:t>
            </w:r>
          </w:p>
        </w:tc>
        <w:tc>
          <w:tcPr>
            <w:tcW w:w="2267" w:type="dxa"/>
          </w:tcPr>
          <w:p w14:paraId="4D27F1B3" w14:textId="77777777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291" w:type="dxa"/>
          </w:tcPr>
          <w:p w14:paraId="107033E0" w14:textId="77777777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усреднение</w:t>
            </w:r>
          </w:p>
        </w:tc>
        <w:tc>
          <w:tcPr>
            <w:tcW w:w="1005" w:type="dxa"/>
          </w:tcPr>
          <w:p w14:paraId="3B82D5AB" w14:textId="587307B3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Д=(Д</w:t>
            </w:r>
            <w:proofErr w:type="gramStart"/>
            <w:r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+ Д</w:t>
            </w:r>
            <w:r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 Д</w:t>
            </w:r>
            <w:r w:rsidRPr="00EB5A3C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)</w:t>
            </w:r>
            <w:r w:rsidRPr="00BE4474">
              <w:rPr>
                <w:rFonts w:eastAsia="Times New Roman"/>
                <w:sz w:val="24"/>
                <w:szCs w:val="24"/>
                <w:lang w:eastAsia="ru-RU"/>
              </w:rPr>
              <w:t>/</w:t>
            </w:r>
            <w:r w:rsidRPr="00BE4474">
              <w:rPr>
                <w:rFonts w:eastAsia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2697" w:type="dxa"/>
          </w:tcPr>
          <w:p w14:paraId="254BCAED" w14:textId="079898EE" w:rsidR="00F86A01" w:rsidRPr="005B7125" w:rsidRDefault="0038425A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Расчет на основании усреднения годовых объемов доходов бюджета не менее чем за 3 года</w:t>
            </w:r>
            <w:r>
              <w:rPr>
                <w:sz w:val="24"/>
                <w:szCs w:val="24"/>
              </w:rPr>
              <w:t xml:space="preserve"> (расчетный период)</w:t>
            </w:r>
            <w:r w:rsidRPr="005B7125">
              <w:rPr>
                <w:sz w:val="24"/>
                <w:szCs w:val="24"/>
              </w:rPr>
              <w:t xml:space="preserve"> или за весь период поступления соответствующего вида доходов в случае, если он не превышает 3 года</w:t>
            </w:r>
            <w:r>
              <w:rPr>
                <w:sz w:val="24"/>
                <w:szCs w:val="24"/>
              </w:rPr>
              <w:t xml:space="preserve"> (расчетный период)</w:t>
            </w:r>
          </w:p>
        </w:tc>
        <w:tc>
          <w:tcPr>
            <w:tcW w:w="1527" w:type="dxa"/>
          </w:tcPr>
          <w:p w14:paraId="32EE1619" w14:textId="77777777" w:rsidR="00ED34C9" w:rsidRPr="004121CA" w:rsidRDefault="00ED34C9" w:rsidP="00ED34C9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  <w:r w:rsidRPr="004121CA">
              <w:rPr>
                <w:rFonts w:eastAsia="Times New Roman"/>
                <w:sz w:val="24"/>
                <w:szCs w:val="24"/>
                <w:lang w:eastAsia="ru-RU"/>
              </w:rPr>
              <w:t>Д-ожидаемые доходы в расчетном году.</w:t>
            </w:r>
          </w:p>
          <w:p w14:paraId="6E6C8B7F" w14:textId="54C4930A" w:rsidR="00F86A01" w:rsidRPr="00F86A01" w:rsidRDefault="00F86A01" w:rsidP="00F86A01">
            <w:pPr>
              <w:pStyle w:val="ConsPlusNormal"/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</w:pP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F86A01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 xml:space="preserve">1, 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F86A01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2,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 xml:space="preserve"> -</w:t>
            </w:r>
            <w:r w:rsidRPr="00F86A01">
              <w:rPr>
                <w:sz w:val="23"/>
                <w:szCs w:val="23"/>
              </w:rPr>
              <w:t xml:space="preserve"> фактические поступления доходов в </w:t>
            </w:r>
            <w:r>
              <w:rPr>
                <w:sz w:val="23"/>
                <w:szCs w:val="23"/>
              </w:rPr>
              <w:t xml:space="preserve">расчетном </w:t>
            </w:r>
            <w:r w:rsidRPr="00F86A01">
              <w:rPr>
                <w:sz w:val="23"/>
                <w:szCs w:val="23"/>
              </w:rPr>
              <w:t>периоде</w:t>
            </w:r>
            <w:r w:rsidR="00ED34C9">
              <w:rPr>
                <w:sz w:val="23"/>
                <w:szCs w:val="23"/>
              </w:rPr>
              <w:t>.</w:t>
            </w:r>
          </w:p>
          <w:p w14:paraId="55307715" w14:textId="6C0DB7C4" w:rsidR="00F86A01" w:rsidRPr="00F86A01" w:rsidRDefault="00F86A01" w:rsidP="00F86A01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F86A01">
              <w:rPr>
                <w:rFonts w:eastAsia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>-ожидаемое поступление</w:t>
            </w:r>
            <w:r w:rsidR="0038425A">
              <w:rPr>
                <w:rFonts w:eastAsia="Times New Roman"/>
                <w:sz w:val="24"/>
                <w:szCs w:val="24"/>
                <w:lang w:eastAsia="ru-RU"/>
              </w:rPr>
              <w:t xml:space="preserve"> доходов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 xml:space="preserve"> в году предшествующему расчетному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(текущий финансовый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год)</w:t>
            </w:r>
            <w:r w:rsidR="00ED34C9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F86A0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67B4BCB6" w14:textId="76D66D6C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F86A01">
              <w:rPr>
                <w:sz w:val="24"/>
                <w:szCs w:val="24"/>
              </w:rPr>
              <w:t xml:space="preserve">n - количество лет в </w:t>
            </w:r>
            <w:r>
              <w:rPr>
                <w:sz w:val="24"/>
                <w:szCs w:val="24"/>
              </w:rPr>
              <w:t>расчетном</w:t>
            </w:r>
            <w:r w:rsidRPr="00F86A01">
              <w:rPr>
                <w:sz w:val="24"/>
                <w:szCs w:val="24"/>
              </w:rPr>
              <w:t xml:space="preserve"> периоде</w:t>
            </w:r>
            <w:r w:rsidRPr="00F86A0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F86A01" w:rsidRPr="0082591A" w14:paraId="137ED831" w14:textId="77777777" w:rsidTr="00961FAE">
        <w:tc>
          <w:tcPr>
            <w:tcW w:w="505" w:type="dxa"/>
          </w:tcPr>
          <w:p w14:paraId="60CFB179" w14:textId="74353AD4" w:rsidR="00F86A01" w:rsidRPr="005B7125" w:rsidRDefault="00F86A01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98" w:type="dxa"/>
          </w:tcPr>
          <w:p w14:paraId="1AD85ED4" w14:textId="561273A0" w:rsidR="00F86A01" w:rsidRPr="005B7125" w:rsidRDefault="00F86A01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03" w:type="dxa"/>
          </w:tcPr>
          <w:p w14:paraId="79BAA5C2" w14:textId="1CEAAADA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2411" w:type="dxa"/>
          </w:tcPr>
          <w:p w14:paraId="0875ECE8" w14:textId="72A2C66A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2267" w:type="dxa"/>
          </w:tcPr>
          <w:p w14:paraId="2F0E2346" w14:textId="69A2CC4A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91" w:type="dxa"/>
          </w:tcPr>
          <w:p w14:paraId="228886F1" w14:textId="77777777" w:rsidR="00F86A01" w:rsidRPr="005B7125" w:rsidRDefault="00F86A01" w:rsidP="00F86A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иной способ</w:t>
            </w:r>
          </w:p>
          <w:p w14:paraId="4C6C079A" w14:textId="77777777" w:rsidR="00F86A01" w:rsidRPr="005B7125" w:rsidRDefault="00F86A01" w:rsidP="00F86A01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14:paraId="676C6A3F" w14:textId="2D83B808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Pr="00264F3E">
              <w:rPr>
                <w:sz w:val="24"/>
                <w:szCs w:val="24"/>
                <w:vertAlign w:val="subscript"/>
              </w:rPr>
              <w:t>с</w:t>
            </w:r>
            <w:proofErr w:type="spellEnd"/>
            <w:r>
              <w:rPr>
                <w:sz w:val="24"/>
                <w:szCs w:val="24"/>
              </w:rPr>
              <w:t xml:space="preserve">= </w:t>
            </w:r>
            <w:proofErr w:type="spellStart"/>
            <w:r>
              <w:rPr>
                <w:sz w:val="24"/>
                <w:szCs w:val="24"/>
              </w:rPr>
              <w:t>Р</w:t>
            </w:r>
            <w:r w:rsidRPr="00EF3764">
              <w:rPr>
                <w:sz w:val="24"/>
                <w:szCs w:val="24"/>
                <w:vertAlign w:val="subscript"/>
              </w:rPr>
              <w:t>кб</w:t>
            </w:r>
            <w:proofErr w:type="spellEnd"/>
          </w:p>
        </w:tc>
        <w:tc>
          <w:tcPr>
            <w:tcW w:w="2697" w:type="dxa"/>
          </w:tcPr>
          <w:p w14:paraId="4534E1C8" w14:textId="6AAD955A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t>Ожидаемый объем безвозмездных поступлений определяется на основании объема расходов краевого бюджета, если такой объем расходов определен.</w:t>
            </w:r>
          </w:p>
        </w:tc>
        <w:tc>
          <w:tcPr>
            <w:tcW w:w="1527" w:type="dxa"/>
          </w:tcPr>
          <w:p w14:paraId="602E507E" w14:textId="51B1F545" w:rsidR="00F86A01" w:rsidRDefault="00F86A01" w:rsidP="00F86A01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  <w:vertAlign w:val="subscript"/>
              </w:rPr>
              <w:t>с</w:t>
            </w:r>
            <w:proofErr w:type="spellEnd"/>
            <w:r>
              <w:rPr>
                <w:sz w:val="24"/>
                <w:szCs w:val="24"/>
              </w:rPr>
              <w:t>-ожидаемый объем прочих субсидий.</w:t>
            </w:r>
          </w:p>
          <w:p w14:paraId="6BD2DE58" w14:textId="331B3DD2" w:rsidR="00F86A01" w:rsidRPr="00EF3764" w:rsidRDefault="00F86A01" w:rsidP="00F86A01">
            <w:pPr>
              <w:pStyle w:val="ConsPlusNormal"/>
              <w:rPr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</w:rPr>
              <w:t>Р</w:t>
            </w:r>
            <w:r w:rsidRPr="00EF3764">
              <w:rPr>
                <w:sz w:val="24"/>
                <w:szCs w:val="24"/>
                <w:vertAlign w:val="subscript"/>
              </w:rPr>
              <w:t>кб</w:t>
            </w:r>
            <w:proofErr w:type="spellEnd"/>
            <w:r>
              <w:rPr>
                <w:sz w:val="24"/>
                <w:szCs w:val="24"/>
              </w:rPr>
              <w:t xml:space="preserve"> - расходы краевого бюджета.</w:t>
            </w:r>
          </w:p>
          <w:p w14:paraId="18C688E8" w14:textId="13A8B761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F86A01" w:rsidRPr="0082591A" w14:paraId="509CD1B7" w14:textId="77777777" w:rsidTr="00961FAE">
        <w:tc>
          <w:tcPr>
            <w:tcW w:w="505" w:type="dxa"/>
          </w:tcPr>
          <w:p w14:paraId="2D13FBC4" w14:textId="6D30C82A" w:rsidR="00F86A01" w:rsidRPr="005B7125" w:rsidRDefault="00F86A01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8" w:type="dxa"/>
          </w:tcPr>
          <w:p w14:paraId="72AE4BCB" w14:textId="1A209DF4" w:rsidR="00F86A01" w:rsidRPr="005B7125" w:rsidRDefault="00F86A01" w:rsidP="00F86A01">
            <w:pPr>
              <w:autoSpaceDE w:val="0"/>
              <w:autoSpaceDN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03" w:type="dxa"/>
          </w:tcPr>
          <w:p w14:paraId="239E906D" w14:textId="66E5C39C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2411" w:type="dxa"/>
          </w:tcPr>
          <w:p w14:paraId="15176BCF" w14:textId="25840F6C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2 02 49999 04 0000 150</w:t>
            </w:r>
          </w:p>
        </w:tc>
        <w:tc>
          <w:tcPr>
            <w:tcW w:w="2267" w:type="dxa"/>
          </w:tcPr>
          <w:p w14:paraId="3E8F9F3E" w14:textId="56506239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городских </w:t>
            </w:r>
            <w:r w:rsidRPr="005B7125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округов</w:t>
            </w:r>
          </w:p>
        </w:tc>
        <w:tc>
          <w:tcPr>
            <w:tcW w:w="1291" w:type="dxa"/>
          </w:tcPr>
          <w:p w14:paraId="4351A1BD" w14:textId="77777777" w:rsidR="00F86A01" w:rsidRPr="005B7125" w:rsidRDefault="00F86A01" w:rsidP="00F86A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lastRenderedPageBreak/>
              <w:t>иной способ</w:t>
            </w:r>
          </w:p>
          <w:p w14:paraId="26DCEC76" w14:textId="77777777" w:rsidR="00F86A01" w:rsidRPr="005B7125" w:rsidRDefault="00F86A01" w:rsidP="00F86A01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14:paraId="046823AB" w14:textId="64CAE8B5" w:rsidR="00F86A01" w:rsidRPr="00EF3764" w:rsidRDefault="00F86A01" w:rsidP="00F86A01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Pr="00EF3764">
              <w:rPr>
                <w:sz w:val="24"/>
                <w:szCs w:val="24"/>
                <w:vertAlign w:val="subscript"/>
              </w:rPr>
              <w:t>мт</w:t>
            </w:r>
            <w:proofErr w:type="spellEnd"/>
            <w:r>
              <w:rPr>
                <w:sz w:val="24"/>
                <w:szCs w:val="24"/>
              </w:rPr>
              <w:t>=</w:t>
            </w:r>
            <w:proofErr w:type="spellStart"/>
            <w:r>
              <w:rPr>
                <w:sz w:val="24"/>
                <w:szCs w:val="24"/>
              </w:rPr>
              <w:t>Р</w:t>
            </w:r>
            <w:r w:rsidRPr="00EF3764">
              <w:rPr>
                <w:sz w:val="24"/>
                <w:szCs w:val="24"/>
                <w:vertAlign w:val="subscript"/>
              </w:rPr>
              <w:t>кб</w:t>
            </w:r>
            <w:proofErr w:type="spellEnd"/>
          </w:p>
        </w:tc>
        <w:tc>
          <w:tcPr>
            <w:tcW w:w="2697" w:type="dxa"/>
          </w:tcPr>
          <w:p w14:paraId="2A2CFE76" w14:textId="2DB6AD8C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t xml:space="preserve">Ожидаемый объем безвозмездных поступлений определяется на основании объема </w:t>
            </w: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>расходов краевого бюджета, если такой объем расходов определен.</w:t>
            </w:r>
          </w:p>
        </w:tc>
        <w:tc>
          <w:tcPr>
            <w:tcW w:w="1527" w:type="dxa"/>
          </w:tcPr>
          <w:p w14:paraId="61E7AC2F" w14:textId="09EBE6A0" w:rsidR="00F86A01" w:rsidRDefault="00F86A01" w:rsidP="00F86A01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Д</w:t>
            </w:r>
            <w:r w:rsidRPr="00EF3764">
              <w:rPr>
                <w:sz w:val="24"/>
                <w:szCs w:val="24"/>
                <w:vertAlign w:val="subscript"/>
              </w:rPr>
              <w:t>мт</w:t>
            </w:r>
            <w:proofErr w:type="spellEnd"/>
            <w:r>
              <w:rPr>
                <w:sz w:val="24"/>
                <w:szCs w:val="24"/>
              </w:rPr>
              <w:t xml:space="preserve">-ожидаемый объем прочих межбюджетных </w:t>
            </w:r>
            <w:r>
              <w:rPr>
                <w:sz w:val="24"/>
                <w:szCs w:val="24"/>
              </w:rPr>
              <w:lastRenderedPageBreak/>
              <w:t>трансфертов.</w:t>
            </w:r>
          </w:p>
          <w:p w14:paraId="31267FC0" w14:textId="371F6E64" w:rsidR="00F86A01" w:rsidRPr="00EF3764" w:rsidRDefault="00F86A01" w:rsidP="00F86A01">
            <w:pPr>
              <w:pStyle w:val="ConsPlusNormal"/>
              <w:rPr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</w:rPr>
              <w:t>Р</w:t>
            </w:r>
            <w:r w:rsidRPr="00EF3764">
              <w:rPr>
                <w:sz w:val="24"/>
                <w:szCs w:val="24"/>
                <w:vertAlign w:val="subscript"/>
              </w:rPr>
              <w:t>кб</w:t>
            </w:r>
            <w:proofErr w:type="spellEnd"/>
            <w:r>
              <w:rPr>
                <w:sz w:val="24"/>
                <w:szCs w:val="24"/>
              </w:rPr>
              <w:t xml:space="preserve"> - расходы краевого бюджета.</w:t>
            </w:r>
          </w:p>
          <w:p w14:paraId="1B2AB635" w14:textId="51DE8D83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t>Источником данных является закон (проект закона) Хабаровского края о краевом бюджете.</w:t>
            </w:r>
          </w:p>
        </w:tc>
      </w:tr>
      <w:tr w:rsidR="00A15A9D" w:rsidRPr="0082591A" w14:paraId="1B982F6E" w14:textId="77777777" w:rsidTr="0043715F">
        <w:tc>
          <w:tcPr>
            <w:tcW w:w="505" w:type="dxa"/>
          </w:tcPr>
          <w:p w14:paraId="180D86B4" w14:textId="606E6E05" w:rsidR="00A15A9D" w:rsidRPr="005B7125" w:rsidRDefault="00A15A9D" w:rsidP="0043715F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8" w:type="dxa"/>
          </w:tcPr>
          <w:p w14:paraId="59F55CAA" w14:textId="77777777" w:rsidR="00A15A9D" w:rsidRPr="005B7125" w:rsidRDefault="00A15A9D" w:rsidP="0043715F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03" w:type="dxa"/>
          </w:tcPr>
          <w:p w14:paraId="34F0C538" w14:textId="77777777" w:rsidR="00A15A9D" w:rsidRPr="005B7125" w:rsidRDefault="00A15A9D" w:rsidP="0043715F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2411" w:type="dxa"/>
          </w:tcPr>
          <w:p w14:paraId="13CAB88F" w14:textId="77777777" w:rsidR="00A15A9D" w:rsidRPr="005B7125" w:rsidRDefault="00A15A9D" w:rsidP="0043715F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  <w:r w:rsidRPr="00D637EE">
              <w:rPr>
                <w:rFonts w:eastAsia="Times New Roman"/>
                <w:sz w:val="24"/>
                <w:szCs w:val="24"/>
                <w:lang w:eastAsia="ru-RU"/>
              </w:rPr>
              <w:t>2 07 04050 04 0000 150</w:t>
            </w:r>
          </w:p>
        </w:tc>
        <w:tc>
          <w:tcPr>
            <w:tcW w:w="2267" w:type="dxa"/>
          </w:tcPr>
          <w:p w14:paraId="6316F6CD" w14:textId="77777777" w:rsidR="00A15A9D" w:rsidRPr="005B7125" w:rsidRDefault="00A15A9D" w:rsidP="0043715F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  <w:r w:rsidRPr="00D637EE">
              <w:rPr>
                <w:rFonts w:eastAsia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1" w:type="dxa"/>
          </w:tcPr>
          <w:p w14:paraId="030700CD" w14:textId="77777777" w:rsidR="00A15A9D" w:rsidRPr="005B7125" w:rsidRDefault="00A15A9D" w:rsidP="0043715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иной способ</w:t>
            </w:r>
          </w:p>
          <w:p w14:paraId="3EB66248" w14:textId="77777777" w:rsidR="00A15A9D" w:rsidRPr="005B7125" w:rsidRDefault="00A15A9D" w:rsidP="0043715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14:paraId="75E54BA2" w14:textId="77777777" w:rsidR="00A15A9D" w:rsidRDefault="00A15A9D" w:rsidP="0043715F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 =</w:t>
            </w:r>
            <w:r w:rsidRPr="001B2E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  <w:p w14:paraId="789370C5" w14:textId="77777777" w:rsidR="00A15A9D" w:rsidRPr="005B7125" w:rsidRDefault="00A15A9D" w:rsidP="0043715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7" w:type="dxa"/>
          </w:tcPr>
          <w:p w14:paraId="4B5A3D90" w14:textId="77777777" w:rsidR="00A15A9D" w:rsidRPr="005B7125" w:rsidRDefault="00A15A9D" w:rsidP="00437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связи с  невозможностью 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5B7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F88ADD" w14:textId="77777777" w:rsidR="00A15A9D" w:rsidRPr="001B2E90" w:rsidRDefault="00A15A9D" w:rsidP="00437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B2E90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 расчетов  осуществляется в  течение  текущего  финансового  года, с учетом фактических </w:t>
            </w:r>
            <w:r w:rsidRPr="001B2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поступлений, на основании финансовой отчетности </w:t>
            </w:r>
            <w:r w:rsidRPr="001B2E90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главного администратора доходов</w:t>
            </w:r>
          </w:p>
        </w:tc>
        <w:tc>
          <w:tcPr>
            <w:tcW w:w="1527" w:type="dxa"/>
          </w:tcPr>
          <w:p w14:paraId="5CF41A0C" w14:textId="77777777" w:rsidR="00A15A9D" w:rsidRPr="005B7125" w:rsidRDefault="00A15A9D" w:rsidP="0043715F">
            <w:pPr>
              <w:pStyle w:val="ConsPlusNormal"/>
              <w:rPr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ar-SA"/>
              </w:rPr>
              <w:lastRenderedPageBreak/>
              <w:t>Д</w:t>
            </w:r>
            <w:r>
              <w:rPr>
                <w:rFonts w:eastAsia="Times New Roman"/>
                <w:sz w:val="24"/>
                <w:szCs w:val="24"/>
                <w:vertAlign w:val="subscript"/>
                <w:lang w:eastAsia="ar-SA"/>
              </w:rPr>
              <w:t>бп</w:t>
            </w:r>
            <w:proofErr w:type="spellEnd"/>
            <w:r>
              <w:rPr>
                <w:rFonts w:eastAsia="Times New Roman"/>
                <w:sz w:val="24"/>
                <w:szCs w:val="24"/>
                <w:vertAlign w:val="subscript"/>
                <w:lang w:eastAsia="ar-SA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–  ожидаемые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D637EE">
              <w:rPr>
                <w:rFonts w:eastAsia="Times New Roman"/>
                <w:sz w:val="24"/>
                <w:szCs w:val="24"/>
                <w:lang w:eastAsia="ru-RU"/>
              </w:rPr>
              <w:t>рочие безвозмездные поступления в бюджеты городских округов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F86A01" w:rsidRPr="0082591A" w14:paraId="4AB74E86" w14:textId="77777777" w:rsidTr="00F86A01">
        <w:tc>
          <w:tcPr>
            <w:tcW w:w="505" w:type="dxa"/>
          </w:tcPr>
          <w:p w14:paraId="6723FB17" w14:textId="47E161B9" w:rsidR="00F86A01" w:rsidRPr="005B7125" w:rsidRDefault="00A15A9D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 w:rsidR="00F86A01"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8" w:type="dxa"/>
          </w:tcPr>
          <w:p w14:paraId="6A647D5D" w14:textId="30ADCA87" w:rsidR="00F86A01" w:rsidRPr="005B7125" w:rsidRDefault="00F86A01" w:rsidP="00F86A01">
            <w:pPr>
              <w:autoSpaceDE w:val="0"/>
              <w:autoSpaceDN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803" w:type="dxa"/>
          </w:tcPr>
          <w:p w14:paraId="2C2A5B16" w14:textId="163F72FD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2411" w:type="dxa"/>
          </w:tcPr>
          <w:p w14:paraId="6FF52FF5" w14:textId="64D50331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2 19 60010 04 0000 150</w:t>
            </w:r>
          </w:p>
        </w:tc>
        <w:tc>
          <w:tcPr>
            <w:tcW w:w="2267" w:type="dxa"/>
          </w:tcPr>
          <w:p w14:paraId="2C3DC975" w14:textId="5AE84A83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  <w:r w:rsidRPr="005B7125">
              <w:rPr>
                <w:rFonts w:eastAsia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1" w:type="dxa"/>
          </w:tcPr>
          <w:p w14:paraId="12421E17" w14:textId="77777777" w:rsidR="00F86A01" w:rsidRPr="005B7125" w:rsidRDefault="00F86A01" w:rsidP="00F86A01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иной способ</w:t>
            </w:r>
          </w:p>
          <w:p w14:paraId="5966664B" w14:textId="77777777" w:rsidR="00F86A01" w:rsidRPr="005B7125" w:rsidRDefault="00F86A01" w:rsidP="00F86A01">
            <w:pPr>
              <w:pStyle w:val="ConsPlusNormal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</w:tcPr>
          <w:p w14:paraId="3778E57D" w14:textId="2820F884" w:rsidR="00F86A01" w:rsidRDefault="00F86A01" w:rsidP="00F86A01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 =</w:t>
            </w:r>
            <w:r w:rsidRPr="001B2E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  <w:p w14:paraId="486F2E73" w14:textId="77777777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7" w:type="dxa"/>
          </w:tcPr>
          <w:p w14:paraId="0FD773EF" w14:textId="77777777" w:rsidR="00F86A01" w:rsidRPr="005B7125" w:rsidRDefault="00F86A01" w:rsidP="00F86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B71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связи с  невозможностью достоверного планирования сумм поступлений, прогноз объема поступлений устанавливается на уровне 0-00 (ноль рублей 00 копеек).</w:t>
            </w:r>
            <w:r w:rsidRPr="005B7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55DE7F" w14:textId="4BDAC8A5" w:rsidR="00F86A01" w:rsidRPr="001B2E90" w:rsidRDefault="00F86A01" w:rsidP="00F86A01">
            <w:pPr>
              <w:pStyle w:val="ConsPlusNormal"/>
              <w:rPr>
                <w:b/>
                <w:bCs/>
                <w:sz w:val="24"/>
                <w:szCs w:val="24"/>
              </w:rPr>
            </w:pPr>
            <w:r w:rsidRPr="005B7125">
              <w:rPr>
                <w:sz w:val="24"/>
                <w:szCs w:val="24"/>
              </w:rPr>
              <w:t>Обновление  расчетов  осуществляется в  течение  текущего  финансового  года, с учетом фактических поступлений</w:t>
            </w:r>
            <w:r>
              <w:rPr>
                <w:sz w:val="24"/>
                <w:szCs w:val="24"/>
              </w:rPr>
              <w:t xml:space="preserve">, на основании финансовой отчетности </w:t>
            </w:r>
            <w:r w:rsidRPr="005B7125">
              <w:rPr>
                <w:color w:val="22272F"/>
                <w:sz w:val="24"/>
                <w:szCs w:val="24"/>
                <w:shd w:val="clear" w:color="auto" w:fill="FFFFFF"/>
              </w:rPr>
              <w:t>главного администратора доходов</w:t>
            </w:r>
            <w:r>
              <w:rPr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27" w:type="dxa"/>
          </w:tcPr>
          <w:p w14:paraId="6EF1D828" w14:textId="2826AE10" w:rsidR="00F86A01" w:rsidRPr="001B2E90" w:rsidRDefault="00F86A01" w:rsidP="00F86A01">
            <w:pPr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>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– </w:t>
            </w:r>
            <w:r w:rsidRPr="001B2E9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ожидаемый в</w:t>
            </w:r>
            <w:r w:rsidRPr="001B2E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35459D7B" w14:textId="01F01716" w:rsidR="00F86A01" w:rsidRPr="005B7125" w:rsidRDefault="00F86A01" w:rsidP="00F86A01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12AFA704" w14:textId="77777777" w:rsidR="00596F22" w:rsidRPr="0082591A" w:rsidRDefault="00596F22" w:rsidP="00596F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sectPr w:rsidR="00596F22" w:rsidRPr="0082591A" w:rsidSect="007E445E">
      <w:headerReference w:type="default" r:id="rId9"/>
      <w:headerReference w:type="first" r:id="rId10"/>
      <w:pgSz w:w="16838" w:h="11906" w:orient="landscape"/>
      <w:pgMar w:top="993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79F40" w14:textId="77777777" w:rsidR="00A05AA6" w:rsidRDefault="00A05AA6" w:rsidP="000D2E39">
      <w:pPr>
        <w:spacing w:after="0" w:line="240" w:lineRule="auto"/>
      </w:pPr>
      <w:r>
        <w:separator/>
      </w:r>
    </w:p>
  </w:endnote>
  <w:endnote w:type="continuationSeparator" w:id="0">
    <w:p w14:paraId="1F9F2D42" w14:textId="77777777" w:rsidR="00A05AA6" w:rsidRDefault="00A05AA6" w:rsidP="000D2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C9226" w14:textId="77777777" w:rsidR="00A05AA6" w:rsidRDefault="00A05AA6" w:rsidP="000D2E39">
      <w:pPr>
        <w:spacing w:after="0" w:line="240" w:lineRule="auto"/>
      </w:pPr>
      <w:r>
        <w:separator/>
      </w:r>
    </w:p>
  </w:footnote>
  <w:footnote w:type="continuationSeparator" w:id="0">
    <w:p w14:paraId="4D8A3891" w14:textId="77777777" w:rsidR="00A05AA6" w:rsidRDefault="00A05AA6" w:rsidP="000D2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456167"/>
      <w:docPartObj>
        <w:docPartGallery w:val="Page Numbers (Top of Page)"/>
        <w:docPartUnique/>
      </w:docPartObj>
    </w:sdtPr>
    <w:sdtEndPr/>
    <w:sdtContent>
      <w:p w14:paraId="0815B27E" w14:textId="77777777" w:rsidR="003901F7" w:rsidRDefault="003901F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0DC">
          <w:rPr>
            <w:noProof/>
          </w:rPr>
          <w:t>5</w:t>
        </w:r>
        <w:r>
          <w:fldChar w:fldCharType="end"/>
        </w:r>
      </w:p>
    </w:sdtContent>
  </w:sdt>
  <w:p w14:paraId="436D46F8" w14:textId="77777777" w:rsidR="003901F7" w:rsidRDefault="003901F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6210DD" w14:textId="77777777" w:rsidR="003901F7" w:rsidRDefault="003901F7" w:rsidP="00465918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4267"/>
    <w:multiLevelType w:val="hybridMultilevel"/>
    <w:tmpl w:val="020E1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B4306"/>
    <w:multiLevelType w:val="hybridMultilevel"/>
    <w:tmpl w:val="C74428D8"/>
    <w:lvl w:ilvl="0" w:tplc="9C46908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35ECD"/>
    <w:multiLevelType w:val="hybridMultilevel"/>
    <w:tmpl w:val="AC98CE76"/>
    <w:lvl w:ilvl="0" w:tplc="046CF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AA5DCB"/>
    <w:multiLevelType w:val="multilevel"/>
    <w:tmpl w:val="DBD2A7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1B316E2B"/>
    <w:multiLevelType w:val="multilevel"/>
    <w:tmpl w:val="93DE5A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5">
    <w:nsid w:val="20756C92"/>
    <w:multiLevelType w:val="multilevel"/>
    <w:tmpl w:val="E036F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6D24E3"/>
    <w:multiLevelType w:val="multilevel"/>
    <w:tmpl w:val="C6482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73CDE"/>
    <w:multiLevelType w:val="hybridMultilevel"/>
    <w:tmpl w:val="30E04996"/>
    <w:lvl w:ilvl="0" w:tplc="E1C262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F906758"/>
    <w:multiLevelType w:val="hybridMultilevel"/>
    <w:tmpl w:val="1568963A"/>
    <w:lvl w:ilvl="0" w:tplc="8C74A0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2373D0"/>
    <w:multiLevelType w:val="hybridMultilevel"/>
    <w:tmpl w:val="405E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74723"/>
    <w:multiLevelType w:val="multilevel"/>
    <w:tmpl w:val="838E5948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</w:lvl>
    <w:lvl w:ilvl="1" w:tentative="1">
      <w:start w:val="1"/>
      <w:numFmt w:val="decimal"/>
      <w:lvlText w:val="%2."/>
      <w:lvlJc w:val="left"/>
      <w:pPr>
        <w:tabs>
          <w:tab w:val="num" w:pos="6467"/>
        </w:tabs>
        <w:ind w:left="6467" w:hanging="360"/>
      </w:pPr>
    </w:lvl>
    <w:lvl w:ilvl="2" w:tentative="1">
      <w:start w:val="1"/>
      <w:numFmt w:val="decimal"/>
      <w:lvlText w:val="%3."/>
      <w:lvlJc w:val="left"/>
      <w:pPr>
        <w:tabs>
          <w:tab w:val="num" w:pos="7187"/>
        </w:tabs>
        <w:ind w:left="7187" w:hanging="360"/>
      </w:pPr>
    </w:lvl>
    <w:lvl w:ilvl="3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entative="1">
      <w:start w:val="1"/>
      <w:numFmt w:val="decimal"/>
      <w:lvlText w:val="%5."/>
      <w:lvlJc w:val="left"/>
      <w:pPr>
        <w:tabs>
          <w:tab w:val="num" w:pos="8627"/>
        </w:tabs>
        <w:ind w:left="8627" w:hanging="360"/>
      </w:pPr>
    </w:lvl>
    <w:lvl w:ilvl="5" w:tentative="1">
      <w:start w:val="1"/>
      <w:numFmt w:val="decimal"/>
      <w:lvlText w:val="%6."/>
      <w:lvlJc w:val="left"/>
      <w:pPr>
        <w:tabs>
          <w:tab w:val="num" w:pos="9347"/>
        </w:tabs>
        <w:ind w:left="9347" w:hanging="360"/>
      </w:pPr>
    </w:lvl>
    <w:lvl w:ilvl="6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entative="1">
      <w:start w:val="1"/>
      <w:numFmt w:val="decimal"/>
      <w:lvlText w:val="%8."/>
      <w:lvlJc w:val="left"/>
      <w:pPr>
        <w:tabs>
          <w:tab w:val="num" w:pos="10787"/>
        </w:tabs>
        <w:ind w:left="10787" w:hanging="360"/>
      </w:pPr>
    </w:lvl>
    <w:lvl w:ilvl="8" w:tentative="1">
      <w:start w:val="1"/>
      <w:numFmt w:val="decimal"/>
      <w:lvlText w:val="%9."/>
      <w:lvlJc w:val="left"/>
      <w:pPr>
        <w:tabs>
          <w:tab w:val="num" w:pos="11507"/>
        </w:tabs>
        <w:ind w:left="11507" w:hanging="360"/>
      </w:pPr>
    </w:lvl>
  </w:abstractNum>
  <w:abstractNum w:abstractNumId="11">
    <w:nsid w:val="42AD202F"/>
    <w:multiLevelType w:val="hybridMultilevel"/>
    <w:tmpl w:val="B0F43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9F00E7"/>
    <w:multiLevelType w:val="multilevel"/>
    <w:tmpl w:val="AAD8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4515DD"/>
    <w:multiLevelType w:val="hybridMultilevel"/>
    <w:tmpl w:val="F21E2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66FEB"/>
    <w:multiLevelType w:val="multilevel"/>
    <w:tmpl w:val="BB761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CC7E89"/>
    <w:multiLevelType w:val="hybridMultilevel"/>
    <w:tmpl w:val="656AF674"/>
    <w:lvl w:ilvl="0" w:tplc="4606DA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F186ED7"/>
    <w:multiLevelType w:val="hybridMultilevel"/>
    <w:tmpl w:val="11AAF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97C7B"/>
    <w:multiLevelType w:val="multilevel"/>
    <w:tmpl w:val="7B1435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7A0468"/>
    <w:multiLevelType w:val="hybridMultilevel"/>
    <w:tmpl w:val="677EB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834DE"/>
    <w:multiLevelType w:val="hybridMultilevel"/>
    <w:tmpl w:val="1C66BF20"/>
    <w:lvl w:ilvl="0" w:tplc="A6602B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D7C3FF8"/>
    <w:multiLevelType w:val="hybridMultilevel"/>
    <w:tmpl w:val="D6842B2E"/>
    <w:lvl w:ilvl="0" w:tplc="6E08C8E6">
      <w:start w:val="3"/>
      <w:numFmt w:val="bullet"/>
      <w:lvlText w:val=""/>
      <w:lvlJc w:val="left"/>
      <w:pPr>
        <w:ind w:left="975" w:hanging="360"/>
      </w:pPr>
      <w:rPr>
        <w:rFonts w:ascii="Symbol" w:eastAsiaTheme="minorHAnsi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3"/>
  </w:num>
  <w:num w:numId="4">
    <w:abstractNumId w:val="20"/>
  </w:num>
  <w:num w:numId="5">
    <w:abstractNumId w:val="4"/>
  </w:num>
  <w:num w:numId="6">
    <w:abstractNumId w:val="15"/>
  </w:num>
  <w:num w:numId="7">
    <w:abstractNumId w:val="8"/>
  </w:num>
  <w:num w:numId="8">
    <w:abstractNumId w:val="16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7"/>
  </w:num>
  <w:num w:numId="14">
    <w:abstractNumId w:val="5"/>
  </w:num>
  <w:num w:numId="15">
    <w:abstractNumId w:val="10"/>
  </w:num>
  <w:num w:numId="16">
    <w:abstractNumId w:val="14"/>
  </w:num>
  <w:num w:numId="17">
    <w:abstractNumId w:val="6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29"/>
    <w:rsid w:val="0000117A"/>
    <w:rsid w:val="0000456B"/>
    <w:rsid w:val="00007CBF"/>
    <w:rsid w:val="000124BE"/>
    <w:rsid w:val="00021A8E"/>
    <w:rsid w:val="00030A38"/>
    <w:rsid w:val="00043178"/>
    <w:rsid w:val="00057EE6"/>
    <w:rsid w:val="000608AE"/>
    <w:rsid w:val="000621CE"/>
    <w:rsid w:val="00063B62"/>
    <w:rsid w:val="000654C4"/>
    <w:rsid w:val="000759CB"/>
    <w:rsid w:val="00086FB9"/>
    <w:rsid w:val="000B6F12"/>
    <w:rsid w:val="000C00DC"/>
    <w:rsid w:val="000C040F"/>
    <w:rsid w:val="000D2E39"/>
    <w:rsid w:val="000D36B6"/>
    <w:rsid w:val="000D501C"/>
    <w:rsid w:val="000D7B37"/>
    <w:rsid w:val="000E03DA"/>
    <w:rsid w:val="000E0C5D"/>
    <w:rsid w:val="000E4757"/>
    <w:rsid w:val="0010619A"/>
    <w:rsid w:val="001579FA"/>
    <w:rsid w:val="001736D6"/>
    <w:rsid w:val="00183100"/>
    <w:rsid w:val="0018569B"/>
    <w:rsid w:val="001B069D"/>
    <w:rsid w:val="001B2E90"/>
    <w:rsid w:val="001B7E8F"/>
    <w:rsid w:val="001C313C"/>
    <w:rsid w:val="001E164A"/>
    <w:rsid w:val="001E5642"/>
    <w:rsid w:val="001F039B"/>
    <w:rsid w:val="001F5036"/>
    <w:rsid w:val="001F68B2"/>
    <w:rsid w:val="002053F8"/>
    <w:rsid w:val="00206BC4"/>
    <w:rsid w:val="00212875"/>
    <w:rsid w:val="00214D51"/>
    <w:rsid w:val="00214DEB"/>
    <w:rsid w:val="00215478"/>
    <w:rsid w:val="00217AB3"/>
    <w:rsid w:val="00221014"/>
    <w:rsid w:val="0023465B"/>
    <w:rsid w:val="002375FD"/>
    <w:rsid w:val="00240C84"/>
    <w:rsid w:val="0024389B"/>
    <w:rsid w:val="002636FC"/>
    <w:rsid w:val="002639CE"/>
    <w:rsid w:val="00264F3E"/>
    <w:rsid w:val="00277CA5"/>
    <w:rsid w:val="00295CB9"/>
    <w:rsid w:val="002A5464"/>
    <w:rsid w:val="002C5635"/>
    <w:rsid w:val="002C6A82"/>
    <w:rsid w:val="002C7892"/>
    <w:rsid w:val="002D6B06"/>
    <w:rsid w:val="002E7934"/>
    <w:rsid w:val="002F45E9"/>
    <w:rsid w:val="002F6D3D"/>
    <w:rsid w:val="00301965"/>
    <w:rsid w:val="003174B9"/>
    <w:rsid w:val="003236C7"/>
    <w:rsid w:val="00327DE9"/>
    <w:rsid w:val="00343482"/>
    <w:rsid w:val="00363410"/>
    <w:rsid w:val="003659CA"/>
    <w:rsid w:val="00372769"/>
    <w:rsid w:val="00381061"/>
    <w:rsid w:val="0038425A"/>
    <w:rsid w:val="003854BF"/>
    <w:rsid w:val="003901F7"/>
    <w:rsid w:val="00392030"/>
    <w:rsid w:val="00394889"/>
    <w:rsid w:val="003A3BE4"/>
    <w:rsid w:val="003A54C8"/>
    <w:rsid w:val="003B200B"/>
    <w:rsid w:val="003B3590"/>
    <w:rsid w:val="003C21F7"/>
    <w:rsid w:val="003D5286"/>
    <w:rsid w:val="003E3EB3"/>
    <w:rsid w:val="003E52EE"/>
    <w:rsid w:val="003F3113"/>
    <w:rsid w:val="004020B7"/>
    <w:rsid w:val="00405170"/>
    <w:rsid w:val="004178E8"/>
    <w:rsid w:val="00436657"/>
    <w:rsid w:val="00453793"/>
    <w:rsid w:val="00465918"/>
    <w:rsid w:val="00470698"/>
    <w:rsid w:val="00482E18"/>
    <w:rsid w:val="00491A40"/>
    <w:rsid w:val="00493A87"/>
    <w:rsid w:val="00493C9E"/>
    <w:rsid w:val="004B3B4D"/>
    <w:rsid w:val="004D4889"/>
    <w:rsid w:val="004D4B34"/>
    <w:rsid w:val="004D791F"/>
    <w:rsid w:val="004E251B"/>
    <w:rsid w:val="004E271F"/>
    <w:rsid w:val="004E2C12"/>
    <w:rsid w:val="004F0A41"/>
    <w:rsid w:val="00503490"/>
    <w:rsid w:val="00507429"/>
    <w:rsid w:val="005229E2"/>
    <w:rsid w:val="00524044"/>
    <w:rsid w:val="005268F2"/>
    <w:rsid w:val="005277A3"/>
    <w:rsid w:val="005337BF"/>
    <w:rsid w:val="005355F1"/>
    <w:rsid w:val="00535D61"/>
    <w:rsid w:val="005373B0"/>
    <w:rsid w:val="005462D2"/>
    <w:rsid w:val="00562FB2"/>
    <w:rsid w:val="00565EDD"/>
    <w:rsid w:val="0056706C"/>
    <w:rsid w:val="00567E63"/>
    <w:rsid w:val="005744B7"/>
    <w:rsid w:val="00575C3E"/>
    <w:rsid w:val="00577D44"/>
    <w:rsid w:val="00583A23"/>
    <w:rsid w:val="00596F22"/>
    <w:rsid w:val="005A5FD1"/>
    <w:rsid w:val="005B27F5"/>
    <w:rsid w:val="005B7125"/>
    <w:rsid w:val="005D7192"/>
    <w:rsid w:val="005D7CD0"/>
    <w:rsid w:val="005E481A"/>
    <w:rsid w:val="005E49A3"/>
    <w:rsid w:val="005E7571"/>
    <w:rsid w:val="006009C3"/>
    <w:rsid w:val="00602AC0"/>
    <w:rsid w:val="00623EF3"/>
    <w:rsid w:val="00627B5B"/>
    <w:rsid w:val="00635188"/>
    <w:rsid w:val="0063710C"/>
    <w:rsid w:val="006635DC"/>
    <w:rsid w:val="0066404B"/>
    <w:rsid w:val="00681436"/>
    <w:rsid w:val="006857EE"/>
    <w:rsid w:val="00685DB2"/>
    <w:rsid w:val="006A16F3"/>
    <w:rsid w:val="006A2CAE"/>
    <w:rsid w:val="006A659C"/>
    <w:rsid w:val="006D50C4"/>
    <w:rsid w:val="006E0D34"/>
    <w:rsid w:val="006E66BF"/>
    <w:rsid w:val="006F4F6C"/>
    <w:rsid w:val="006F624D"/>
    <w:rsid w:val="007318CE"/>
    <w:rsid w:val="00733870"/>
    <w:rsid w:val="00734B67"/>
    <w:rsid w:val="00736E0B"/>
    <w:rsid w:val="00740E94"/>
    <w:rsid w:val="0074760E"/>
    <w:rsid w:val="0075195F"/>
    <w:rsid w:val="007519E7"/>
    <w:rsid w:val="0076411B"/>
    <w:rsid w:val="00786BB3"/>
    <w:rsid w:val="007A6597"/>
    <w:rsid w:val="007B1826"/>
    <w:rsid w:val="007B3F75"/>
    <w:rsid w:val="007D047C"/>
    <w:rsid w:val="007D2A55"/>
    <w:rsid w:val="007E445E"/>
    <w:rsid w:val="007F3301"/>
    <w:rsid w:val="007F5DDD"/>
    <w:rsid w:val="007F7E69"/>
    <w:rsid w:val="0082591A"/>
    <w:rsid w:val="0083358C"/>
    <w:rsid w:val="008347E9"/>
    <w:rsid w:val="008444F6"/>
    <w:rsid w:val="00845114"/>
    <w:rsid w:val="00852554"/>
    <w:rsid w:val="0085723E"/>
    <w:rsid w:val="0086593D"/>
    <w:rsid w:val="00885FCD"/>
    <w:rsid w:val="00891BEB"/>
    <w:rsid w:val="008953CB"/>
    <w:rsid w:val="008C2C9B"/>
    <w:rsid w:val="008D1B15"/>
    <w:rsid w:val="008E423A"/>
    <w:rsid w:val="0091188B"/>
    <w:rsid w:val="009127B8"/>
    <w:rsid w:val="009217AE"/>
    <w:rsid w:val="00926DDC"/>
    <w:rsid w:val="009346B4"/>
    <w:rsid w:val="00961FAE"/>
    <w:rsid w:val="00965D67"/>
    <w:rsid w:val="00976C45"/>
    <w:rsid w:val="0098109A"/>
    <w:rsid w:val="00986BA4"/>
    <w:rsid w:val="00996E6C"/>
    <w:rsid w:val="009A2AF3"/>
    <w:rsid w:val="009A6F3D"/>
    <w:rsid w:val="009B002A"/>
    <w:rsid w:val="009C62C6"/>
    <w:rsid w:val="009D289C"/>
    <w:rsid w:val="009D343F"/>
    <w:rsid w:val="009F777F"/>
    <w:rsid w:val="00A010B7"/>
    <w:rsid w:val="00A01897"/>
    <w:rsid w:val="00A022E8"/>
    <w:rsid w:val="00A05AA6"/>
    <w:rsid w:val="00A07BD6"/>
    <w:rsid w:val="00A1016F"/>
    <w:rsid w:val="00A10DAA"/>
    <w:rsid w:val="00A121B6"/>
    <w:rsid w:val="00A15350"/>
    <w:rsid w:val="00A15A9D"/>
    <w:rsid w:val="00A2068F"/>
    <w:rsid w:val="00A21ED2"/>
    <w:rsid w:val="00A25590"/>
    <w:rsid w:val="00A35A65"/>
    <w:rsid w:val="00A54434"/>
    <w:rsid w:val="00A56E0A"/>
    <w:rsid w:val="00A605DA"/>
    <w:rsid w:val="00A611C0"/>
    <w:rsid w:val="00A64C65"/>
    <w:rsid w:val="00A67717"/>
    <w:rsid w:val="00A7135F"/>
    <w:rsid w:val="00A76AF1"/>
    <w:rsid w:val="00A926B8"/>
    <w:rsid w:val="00A92755"/>
    <w:rsid w:val="00A96234"/>
    <w:rsid w:val="00A9627D"/>
    <w:rsid w:val="00A973BB"/>
    <w:rsid w:val="00AB2E8B"/>
    <w:rsid w:val="00AB5906"/>
    <w:rsid w:val="00AC24E0"/>
    <w:rsid w:val="00AC57F5"/>
    <w:rsid w:val="00AC5B15"/>
    <w:rsid w:val="00AD0C02"/>
    <w:rsid w:val="00AE34CA"/>
    <w:rsid w:val="00AE5F1C"/>
    <w:rsid w:val="00AE6F51"/>
    <w:rsid w:val="00AF3EAE"/>
    <w:rsid w:val="00AF5428"/>
    <w:rsid w:val="00B27DEB"/>
    <w:rsid w:val="00B27FD2"/>
    <w:rsid w:val="00B308FE"/>
    <w:rsid w:val="00B3344B"/>
    <w:rsid w:val="00B35826"/>
    <w:rsid w:val="00B3689F"/>
    <w:rsid w:val="00B37616"/>
    <w:rsid w:val="00B410B3"/>
    <w:rsid w:val="00B43477"/>
    <w:rsid w:val="00B47EBC"/>
    <w:rsid w:val="00B573BF"/>
    <w:rsid w:val="00B63ACA"/>
    <w:rsid w:val="00B66DD1"/>
    <w:rsid w:val="00B746F4"/>
    <w:rsid w:val="00B81B17"/>
    <w:rsid w:val="00B823DD"/>
    <w:rsid w:val="00BB53E2"/>
    <w:rsid w:val="00BD1F3E"/>
    <w:rsid w:val="00BD637A"/>
    <w:rsid w:val="00BE4474"/>
    <w:rsid w:val="00BE7FF3"/>
    <w:rsid w:val="00C00C4F"/>
    <w:rsid w:val="00C054F2"/>
    <w:rsid w:val="00C1188C"/>
    <w:rsid w:val="00C2294D"/>
    <w:rsid w:val="00C232C0"/>
    <w:rsid w:val="00C3235F"/>
    <w:rsid w:val="00C44DDE"/>
    <w:rsid w:val="00C5674D"/>
    <w:rsid w:val="00C600A0"/>
    <w:rsid w:val="00C7309E"/>
    <w:rsid w:val="00C93D29"/>
    <w:rsid w:val="00CA50E1"/>
    <w:rsid w:val="00CB14C3"/>
    <w:rsid w:val="00CD416C"/>
    <w:rsid w:val="00CD7984"/>
    <w:rsid w:val="00CF159E"/>
    <w:rsid w:val="00CF39C4"/>
    <w:rsid w:val="00CF590F"/>
    <w:rsid w:val="00D05040"/>
    <w:rsid w:val="00D1030D"/>
    <w:rsid w:val="00D11F29"/>
    <w:rsid w:val="00D270EB"/>
    <w:rsid w:val="00D3149A"/>
    <w:rsid w:val="00D31C2E"/>
    <w:rsid w:val="00D41997"/>
    <w:rsid w:val="00D4321D"/>
    <w:rsid w:val="00D442D1"/>
    <w:rsid w:val="00D4671B"/>
    <w:rsid w:val="00D67F82"/>
    <w:rsid w:val="00D73059"/>
    <w:rsid w:val="00D751B0"/>
    <w:rsid w:val="00D812EC"/>
    <w:rsid w:val="00DA1194"/>
    <w:rsid w:val="00DA68B6"/>
    <w:rsid w:val="00DA72F9"/>
    <w:rsid w:val="00DB369D"/>
    <w:rsid w:val="00DC050C"/>
    <w:rsid w:val="00DC0E22"/>
    <w:rsid w:val="00DC1494"/>
    <w:rsid w:val="00DD54C9"/>
    <w:rsid w:val="00DE0A7F"/>
    <w:rsid w:val="00DE1E65"/>
    <w:rsid w:val="00DF3034"/>
    <w:rsid w:val="00DF3286"/>
    <w:rsid w:val="00E00F23"/>
    <w:rsid w:val="00E12D7D"/>
    <w:rsid w:val="00E20253"/>
    <w:rsid w:val="00E30342"/>
    <w:rsid w:val="00E440F6"/>
    <w:rsid w:val="00E547EE"/>
    <w:rsid w:val="00E62805"/>
    <w:rsid w:val="00E64D88"/>
    <w:rsid w:val="00EA12A4"/>
    <w:rsid w:val="00EB4E89"/>
    <w:rsid w:val="00EB5A3C"/>
    <w:rsid w:val="00EC3926"/>
    <w:rsid w:val="00EC6649"/>
    <w:rsid w:val="00ED34C9"/>
    <w:rsid w:val="00ED773A"/>
    <w:rsid w:val="00EE63DB"/>
    <w:rsid w:val="00EF3764"/>
    <w:rsid w:val="00F11F63"/>
    <w:rsid w:val="00F32245"/>
    <w:rsid w:val="00F33526"/>
    <w:rsid w:val="00F46921"/>
    <w:rsid w:val="00F474B2"/>
    <w:rsid w:val="00F50A4F"/>
    <w:rsid w:val="00F5796A"/>
    <w:rsid w:val="00F6536A"/>
    <w:rsid w:val="00F8509E"/>
    <w:rsid w:val="00F8606B"/>
    <w:rsid w:val="00F86A01"/>
    <w:rsid w:val="00F8777A"/>
    <w:rsid w:val="00F93A50"/>
    <w:rsid w:val="00FD6B9A"/>
    <w:rsid w:val="00F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14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GenStyleDefPar">
    <w:name w:val="GenStyleDefPar"/>
    <w:rsid w:val="006D5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5F"/>
  </w:style>
  <w:style w:type="paragraph" w:styleId="1">
    <w:name w:val="heading 1"/>
    <w:basedOn w:val="a"/>
    <w:next w:val="a"/>
    <w:link w:val="10"/>
    <w:uiPriority w:val="9"/>
    <w:qFormat/>
    <w:rsid w:val="003C21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A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DA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12D7D"/>
    <w:pPr>
      <w:spacing w:after="0" w:line="240" w:lineRule="auto"/>
    </w:pPr>
  </w:style>
  <w:style w:type="paragraph" w:customStyle="1" w:styleId="ConsTitle">
    <w:name w:val="ConsTitle"/>
    <w:rsid w:val="00740E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7">
    <w:name w:val="Знак"/>
    <w:basedOn w:val="a"/>
    <w:next w:val="a"/>
    <w:autoRedefine/>
    <w:rsid w:val="00740E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агол в сборники"/>
    <w:basedOn w:val="a"/>
    <w:link w:val="a9"/>
    <w:qFormat/>
    <w:rsid w:val="00740E94"/>
    <w:pPr>
      <w:spacing w:after="0" w:line="240" w:lineRule="exact"/>
      <w:jc w:val="both"/>
    </w:pPr>
    <w:rPr>
      <w:rFonts w:ascii="Times New Roman" w:eastAsia="Calibri" w:hAnsi="Times New Roman" w:cs="Times New Roman"/>
    </w:rPr>
  </w:style>
  <w:style w:type="character" w:customStyle="1" w:styleId="a9">
    <w:name w:val="загол в сборники Знак"/>
    <w:basedOn w:val="a0"/>
    <w:link w:val="a8"/>
    <w:rsid w:val="00740E94"/>
    <w:rPr>
      <w:rFonts w:ascii="Times New Roman" w:eastAsia="Calibri" w:hAnsi="Times New Roman" w:cs="Times New Roman"/>
    </w:rPr>
  </w:style>
  <w:style w:type="table" w:styleId="aa">
    <w:name w:val="Table Grid"/>
    <w:basedOn w:val="a1"/>
    <w:rsid w:val="00AC2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3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7B1826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D2E39"/>
  </w:style>
  <w:style w:type="paragraph" w:styleId="ae">
    <w:name w:val="footer"/>
    <w:basedOn w:val="a"/>
    <w:link w:val="af"/>
    <w:uiPriority w:val="99"/>
    <w:unhideWhenUsed/>
    <w:rsid w:val="000D2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D2E39"/>
  </w:style>
  <w:style w:type="character" w:customStyle="1" w:styleId="10">
    <w:name w:val="Заголовок 1 Знак"/>
    <w:basedOn w:val="a0"/>
    <w:link w:val="1"/>
    <w:uiPriority w:val="9"/>
    <w:rsid w:val="003C21F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endnote text"/>
    <w:basedOn w:val="a"/>
    <w:link w:val="af1"/>
    <w:uiPriority w:val="99"/>
    <w:semiHidden/>
    <w:rsid w:val="004020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4020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rsid w:val="004020B7"/>
    <w:rPr>
      <w:rFonts w:cs="Times New Roman"/>
      <w:vertAlign w:val="superscript"/>
    </w:rPr>
  </w:style>
  <w:style w:type="paragraph" w:customStyle="1" w:styleId="GenStyleDefPar">
    <w:name w:val="GenStyleDefPar"/>
    <w:rsid w:val="006D50C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0048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835876390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3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7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51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10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42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9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2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34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41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536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AD776-C53D-4A5E-9235-6527F2C8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Голышева Лилия Николаевна</dc:creator>
  <cp:lastModifiedBy>Ярулина Т.Г.</cp:lastModifiedBy>
  <cp:revision>2</cp:revision>
  <cp:lastPrinted>2024-02-19T06:34:00Z</cp:lastPrinted>
  <dcterms:created xsi:type="dcterms:W3CDTF">2024-04-08T05:15:00Z</dcterms:created>
  <dcterms:modified xsi:type="dcterms:W3CDTF">2024-04-08T05:15:00Z</dcterms:modified>
</cp:coreProperties>
</file>